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5E" w:rsidRPr="009D3F5E" w:rsidRDefault="009D3F5E" w:rsidP="009D3F5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0132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02 at 11.17.54.png"/>
                    <pic:cNvPicPr/>
                  </pic:nvPicPr>
                  <pic:blipFill>
                    <a:blip r:embed="rId5">
                      <a:extLst>
                        <a:ext uri="{28A0092B-C50C-407E-A947-70E740481C1C}">
                          <a14:useLocalDpi xmlns:a14="http://schemas.microsoft.com/office/drawing/2010/main" val="0"/>
                        </a:ext>
                      </a:extLst>
                    </a:blip>
                    <a:stretch>
                      <a:fillRect/>
                    </a:stretch>
                  </pic:blipFill>
                  <pic:spPr>
                    <a:xfrm>
                      <a:off x="0" y="0"/>
                      <a:ext cx="4013200" cy="508000"/>
                    </a:xfrm>
                    <a:prstGeom prst="rect">
                      <a:avLst/>
                    </a:prstGeom>
                  </pic:spPr>
                </pic:pic>
              </a:graphicData>
            </a:graphic>
          </wp:inline>
        </w:drawing>
      </w:r>
    </w:p>
    <w:p w:rsidR="009D3F5E" w:rsidRPr="009D3F5E" w:rsidRDefault="009D3F5E" w:rsidP="009D3F5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color w:val="212121"/>
          <w:sz w:val="28"/>
          <w:szCs w:val="28"/>
        </w:rPr>
        <w:t>Sürekli Eğitim Merkezi</w:t>
      </w:r>
    </w:p>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color w:val="212121"/>
          <w:sz w:val="28"/>
          <w:szCs w:val="28"/>
        </w:rPr>
        <w:t xml:space="preserve">Uzaktan </w:t>
      </w:r>
      <w:r>
        <w:rPr>
          <w:rFonts w:ascii="Times New Roman" w:eastAsia="Times New Roman" w:hAnsi="Times New Roman" w:cs="Times New Roman"/>
          <w:b/>
          <w:bCs/>
          <w:color w:val="212121"/>
          <w:sz w:val="28"/>
          <w:szCs w:val="28"/>
        </w:rPr>
        <w:t>E</w:t>
      </w:r>
      <w:r w:rsidRPr="009D3F5E">
        <w:rPr>
          <w:rFonts w:ascii="Times New Roman" w:eastAsia="Times New Roman" w:hAnsi="Times New Roman" w:cs="Times New Roman"/>
          <w:b/>
          <w:bCs/>
          <w:color w:val="212121"/>
          <w:sz w:val="28"/>
          <w:szCs w:val="28"/>
        </w:rPr>
        <w:t xml:space="preserve">ğitim (Senkron </w:t>
      </w:r>
      <w:r>
        <w:rPr>
          <w:rFonts w:ascii="Times New Roman" w:eastAsia="Times New Roman" w:hAnsi="Times New Roman" w:cs="Times New Roman"/>
          <w:b/>
          <w:bCs/>
          <w:color w:val="212121"/>
          <w:sz w:val="28"/>
          <w:szCs w:val="28"/>
        </w:rPr>
        <w:t>E</w:t>
      </w:r>
      <w:r w:rsidRPr="009D3F5E">
        <w:rPr>
          <w:rFonts w:ascii="Times New Roman" w:eastAsia="Times New Roman" w:hAnsi="Times New Roman" w:cs="Times New Roman"/>
          <w:b/>
          <w:bCs/>
          <w:color w:val="212121"/>
          <w:sz w:val="28"/>
          <w:szCs w:val="28"/>
        </w:rPr>
        <w:t xml:space="preserve">ğitim) </w:t>
      </w:r>
      <w:r>
        <w:rPr>
          <w:rFonts w:ascii="Times New Roman" w:eastAsia="Times New Roman" w:hAnsi="Times New Roman" w:cs="Times New Roman"/>
          <w:b/>
          <w:bCs/>
          <w:color w:val="212121"/>
          <w:sz w:val="28"/>
          <w:szCs w:val="28"/>
        </w:rPr>
        <w:t>K</w:t>
      </w:r>
      <w:r w:rsidRPr="009D3F5E">
        <w:rPr>
          <w:rFonts w:ascii="Times New Roman" w:eastAsia="Times New Roman" w:hAnsi="Times New Roman" w:cs="Times New Roman"/>
          <w:b/>
          <w:bCs/>
          <w:color w:val="212121"/>
          <w:sz w:val="28"/>
          <w:szCs w:val="28"/>
        </w:rPr>
        <w:t xml:space="preserve">atılım </w:t>
      </w:r>
      <w:r>
        <w:rPr>
          <w:rFonts w:ascii="Times New Roman" w:eastAsia="Times New Roman" w:hAnsi="Times New Roman" w:cs="Times New Roman"/>
          <w:b/>
          <w:bCs/>
          <w:color w:val="212121"/>
          <w:sz w:val="28"/>
          <w:szCs w:val="28"/>
        </w:rPr>
        <w:t>S</w:t>
      </w:r>
      <w:r w:rsidRPr="009D3F5E">
        <w:rPr>
          <w:rFonts w:ascii="Times New Roman" w:eastAsia="Times New Roman" w:hAnsi="Times New Roman" w:cs="Times New Roman"/>
          <w:b/>
          <w:bCs/>
          <w:color w:val="212121"/>
          <w:sz w:val="28"/>
          <w:szCs w:val="28"/>
        </w:rPr>
        <w:t>üreci</w:t>
      </w:r>
    </w:p>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color w:val="212121"/>
          <w:sz w:val="28"/>
          <w:szCs w:val="28"/>
        </w:rPr>
        <w:t>Aydınlatma Metni</w:t>
      </w:r>
    </w:p>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 xml:space="preserve">Orta Doğu Teknik Üniversitesi 6698 sayılı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 Korunması Kanunu’na (KVKK) ilişkin olarak 'Veri Sorumlusu' sıfatıyla </w:t>
      </w:r>
      <w:r>
        <w:rPr>
          <w:rFonts w:ascii="Times New Roman" w:eastAsia="Times New Roman" w:hAnsi="Times New Roman" w:cs="Times New Roman"/>
        </w:rPr>
        <w:t>Sürekli Eğitim Merkezi</w:t>
      </w:r>
      <w:r w:rsidRPr="009D3F5E">
        <w:rPr>
          <w:rFonts w:ascii="Times New Roman" w:eastAsia="Times New Roman" w:hAnsi="Times New Roman" w:cs="Times New Roman"/>
        </w:rPr>
        <w:t xml:space="preserve"> Uzaktan </w:t>
      </w:r>
      <w:r>
        <w:rPr>
          <w:rFonts w:ascii="Times New Roman" w:eastAsia="Times New Roman" w:hAnsi="Times New Roman" w:cs="Times New Roman"/>
        </w:rPr>
        <w:t>E</w:t>
      </w:r>
      <w:bookmarkStart w:id="0" w:name="_GoBack"/>
      <w:bookmarkEnd w:id="0"/>
      <w:r w:rsidRPr="009D3F5E">
        <w:rPr>
          <w:rFonts w:ascii="Times New Roman" w:eastAsia="Times New Roman" w:hAnsi="Times New Roman" w:cs="Times New Roman"/>
        </w:rPr>
        <w:t xml:space="preserve">ğitim (Senkron </w:t>
      </w:r>
      <w:r>
        <w:rPr>
          <w:rFonts w:ascii="Times New Roman" w:eastAsia="Times New Roman" w:hAnsi="Times New Roman" w:cs="Times New Roman"/>
        </w:rPr>
        <w:t>E</w:t>
      </w:r>
      <w:r w:rsidRPr="009D3F5E">
        <w:rPr>
          <w:rFonts w:ascii="Times New Roman" w:eastAsia="Times New Roman" w:hAnsi="Times New Roman" w:cs="Times New Roman"/>
        </w:rPr>
        <w:t>ğitim) katılım süreci kapsamında aşağıda düzenlenen kişisel verilerinizi, Kanunda belirtilen amaçlarla sınırlı olarak işlemektedir.</w:t>
      </w:r>
    </w:p>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b/>
          <w:bCs/>
          <w:color w:val="212121"/>
        </w:rPr>
        <w:t xml:space="preserve">İşlenen </w:t>
      </w:r>
      <w:r>
        <w:rPr>
          <w:rFonts w:ascii="Times New Roman" w:eastAsia="Times New Roman" w:hAnsi="Times New Roman" w:cs="Times New Roman"/>
          <w:b/>
          <w:bCs/>
          <w:color w:val="212121"/>
        </w:rPr>
        <w:t>Kişi</w:t>
      </w:r>
      <w:r w:rsidRPr="009D3F5E">
        <w:rPr>
          <w:rFonts w:ascii="Times New Roman" w:eastAsia="Times New Roman" w:hAnsi="Times New Roman" w:cs="Times New Roman"/>
          <w:b/>
          <w:bCs/>
          <w:color w:val="212121"/>
        </w:rPr>
        <w:t>sel Veriler Veri Sahipleri ve Veri Kategorileri</w:t>
      </w: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Üniversitemiz tarafından işbu sürece ilişkin olarak işlenen kişisel veriler ve veri kategorileri aşağıda yer almaktadır:</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62"/>
        <w:gridCol w:w="2947"/>
        <w:gridCol w:w="3041"/>
      </w:tblGrid>
      <w:tr w:rsidR="009D3F5E" w:rsidRPr="009D3F5E" w:rsidTr="009D3F5E">
        <w:trPr>
          <w:tblCellSpacing w:w="10" w:type="dxa"/>
        </w:trPr>
        <w:tc>
          <w:tcPr>
            <w:tcW w:w="10220" w:type="dxa"/>
            <w:gridSpan w:val="3"/>
            <w:tcBorders>
              <w:top w:val="outset" w:sz="6" w:space="0" w:color="auto"/>
              <w:left w:val="outset" w:sz="6" w:space="0" w:color="auto"/>
              <w:bottom w:val="outset" w:sz="6" w:space="0" w:color="auto"/>
              <w:right w:val="outset" w:sz="6" w:space="0" w:color="auto"/>
            </w:tcBorders>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 xml:space="preserve">Veri Toplayan: </w:t>
            </w:r>
            <w:r>
              <w:rPr>
                <w:rFonts w:ascii="Times New Roman" w:eastAsia="Times New Roman" w:hAnsi="Times New Roman" w:cs="Times New Roman"/>
                <w:b/>
                <w:bCs/>
              </w:rPr>
              <w:t>Sürekli Eğitim Merkezi</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Veri Çeşitleri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Veri Sahibi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Veri Kategorisi</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E-posta</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Ürün veya Hizmet Alan </w:t>
            </w:r>
            <w:r>
              <w:rPr>
                <w:rFonts w:ascii="Times New Roman" w:eastAsia="Times New Roman" w:hAnsi="Times New Roman" w:cs="Times New Roman"/>
              </w:rPr>
              <w:t>Kişi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İletişim</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Ad, </w:t>
            </w:r>
            <w:proofErr w:type="spellStart"/>
            <w:r w:rsidRPr="009D3F5E">
              <w:rPr>
                <w:rFonts w:ascii="Times New Roman" w:eastAsia="Times New Roman" w:hAnsi="Times New Roman" w:cs="Times New Roman"/>
              </w:rPr>
              <w:t>Soyad</w:t>
            </w:r>
            <w:proofErr w:type="spellEnd"/>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Ürün veya Hizmet Alan </w:t>
            </w:r>
            <w:r>
              <w:rPr>
                <w:rFonts w:ascii="Times New Roman" w:eastAsia="Times New Roman" w:hAnsi="Times New Roman" w:cs="Times New Roman"/>
              </w:rPr>
              <w:t>Kişi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Kimlik</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Canlı oturum kayıtları, Ders materyalleri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Ürün veya Hizmet Alan </w:t>
            </w:r>
            <w:r>
              <w:rPr>
                <w:rFonts w:ascii="Times New Roman" w:eastAsia="Times New Roman" w:hAnsi="Times New Roman" w:cs="Times New Roman"/>
              </w:rPr>
              <w:t>Kişi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Müşteri İşlemi</w:t>
            </w:r>
          </w:p>
        </w:tc>
      </w:tr>
    </w:tbl>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b/>
          <w:bCs/>
          <w:color w:val="212121"/>
        </w:rPr>
        <w:t>Kişisel Verilerin İşlenme Amaçları ve İşlemenin Hukuki Dayanağı</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20"/>
        <w:gridCol w:w="3070"/>
        <w:gridCol w:w="2960"/>
      </w:tblGrid>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Veri Çeşidi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İşlenme Amacı</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Hukuki Dayanak</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E-posta</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Eğitim Faaliyetlerinin Yürütülmesi </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Madde 5.1. İlgili kişinin açık rızasının varlığı </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Ad, </w:t>
            </w:r>
            <w:proofErr w:type="spellStart"/>
            <w:r w:rsidRPr="009D3F5E">
              <w:rPr>
                <w:rFonts w:ascii="Times New Roman" w:eastAsia="Times New Roman" w:hAnsi="Times New Roman" w:cs="Times New Roman"/>
              </w:rPr>
              <w:t>Soyad</w:t>
            </w:r>
            <w:proofErr w:type="spellEnd"/>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Eğitim Faaliyetlerinin Yürütülmesi </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Madde 5.1. İlgili kişinin açık rızasının varlığı </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Canlı oturum kayıtları, Ders materyalleri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Eğitim Faaliyetlerinin Yürütülmesi </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Madde 5.1. İlgili kişinin açık rızasının varlığı </w:t>
            </w:r>
          </w:p>
        </w:tc>
      </w:tr>
    </w:tbl>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color w:val="212121"/>
        </w:rPr>
        <w:lastRenderedPageBreak/>
        <w:t>Kişi</w:t>
      </w:r>
      <w:r w:rsidRPr="009D3F5E">
        <w:rPr>
          <w:rFonts w:ascii="Times New Roman" w:eastAsia="Times New Roman" w:hAnsi="Times New Roman" w:cs="Times New Roman"/>
          <w:b/>
          <w:bCs/>
          <w:color w:val="212121"/>
        </w:rPr>
        <w:t>sel Verilerin Aktarılması</w:t>
      </w: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Kişisel verilerinizin yurt içi ve yurt dışı aktarım durumu aşağıdaki gibidir:</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76"/>
        <w:gridCol w:w="2961"/>
        <w:gridCol w:w="3013"/>
      </w:tblGrid>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Aktarılan Veri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Yurt İçi Alıcı Grubu</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Yurt Dışı Aktarım Durumu</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E-posta</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Evet</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Ad, </w:t>
            </w:r>
            <w:proofErr w:type="spellStart"/>
            <w:r w:rsidRPr="009D3F5E">
              <w:rPr>
                <w:rFonts w:ascii="Times New Roman" w:eastAsia="Times New Roman" w:hAnsi="Times New Roman" w:cs="Times New Roman"/>
              </w:rPr>
              <w:t>Soyad</w:t>
            </w:r>
            <w:proofErr w:type="spellEnd"/>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Evet</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Canlı oturum kayıtları, Ders materyalleri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Evet</w:t>
            </w:r>
          </w:p>
        </w:tc>
      </w:tr>
    </w:tbl>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b/>
          <w:bCs/>
          <w:color w:val="212121"/>
        </w:rPr>
        <w:t>Kişisel Veri Sahibinin Hakları</w:t>
      </w: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 xml:space="preserve">6698 sayılı </w:t>
      </w:r>
      <w:r>
        <w:rPr>
          <w:rFonts w:ascii="Times New Roman" w:eastAsia="Times New Roman" w:hAnsi="Times New Roman" w:cs="Times New Roman"/>
        </w:rPr>
        <w:t>Kişi</w:t>
      </w:r>
      <w:r w:rsidRPr="009D3F5E">
        <w:rPr>
          <w:rFonts w:ascii="Times New Roman" w:eastAsia="Times New Roman" w:hAnsi="Times New Roman" w:cs="Times New Roman"/>
        </w:rPr>
        <w:t>sel Verilerin Korunması Kanununun “İlgili kişinin hakları” başlıklı 11. Maddesi kapsamında;</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Kişi</w:t>
      </w:r>
      <w:r w:rsidRPr="009D3F5E">
        <w:rPr>
          <w:rFonts w:ascii="Times New Roman" w:eastAsia="Times New Roman" w:hAnsi="Times New Roman" w:cs="Times New Roman"/>
        </w:rPr>
        <w:t>sel verilerinizin işlenip işlenmediğini öğrenme,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Kişi</w:t>
      </w:r>
      <w:r w:rsidRPr="009D3F5E">
        <w:rPr>
          <w:rFonts w:ascii="Times New Roman" w:eastAsia="Times New Roman" w:hAnsi="Times New Roman" w:cs="Times New Roman"/>
        </w:rPr>
        <w:t>sel verileriniz işlenmişse buna ilişkin bilgi talep etme,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Kişi</w:t>
      </w:r>
      <w:r w:rsidRPr="009D3F5E">
        <w:rPr>
          <w:rFonts w:ascii="Times New Roman" w:eastAsia="Times New Roman" w:hAnsi="Times New Roman" w:cs="Times New Roman"/>
        </w:rPr>
        <w:t>sel verilerinizin işlenme amacını ve bunların amacına uygun kullanılıp kullanılmadığını öğrenme,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Yurt içinde veya yurt dışında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verilerinizin aktarıldığı üçüncü </w:t>
      </w:r>
      <w:r>
        <w:rPr>
          <w:rFonts w:ascii="Times New Roman" w:eastAsia="Times New Roman" w:hAnsi="Times New Roman" w:cs="Times New Roman"/>
        </w:rPr>
        <w:t>Kişi</w:t>
      </w:r>
      <w:r w:rsidRPr="009D3F5E">
        <w:rPr>
          <w:rFonts w:ascii="Times New Roman" w:eastAsia="Times New Roman" w:hAnsi="Times New Roman" w:cs="Times New Roman"/>
        </w:rPr>
        <w:t>leri bilme,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verilerinizin eksik veya yanlış işlenmiş olması halinde bunların düzeltilmesini isteme, 6698 sayılı </w:t>
      </w:r>
      <w:r>
        <w:rPr>
          <w:rFonts w:ascii="Times New Roman" w:eastAsia="Times New Roman" w:hAnsi="Times New Roman" w:cs="Times New Roman"/>
        </w:rPr>
        <w:t>Kişi</w:t>
      </w:r>
      <w:r w:rsidRPr="009D3F5E">
        <w:rPr>
          <w:rFonts w:ascii="Times New Roman" w:eastAsia="Times New Roman" w:hAnsi="Times New Roman" w:cs="Times New Roman"/>
        </w:rPr>
        <w:t>sel Verilerin Korunması Kanunu'nda düzenlenen koşullara uygun olarak kişisel verilerinizin silinmesini veya yok edilmesini isteme,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Eksik veya yanlış olarak işlenmiş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verilerinizin düzeltilmesini isteme ve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verilerinizin silindiğinin ya da yok edildiğinin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 aktarıldığı üçüncü </w:t>
      </w:r>
      <w:r>
        <w:rPr>
          <w:rFonts w:ascii="Times New Roman" w:eastAsia="Times New Roman" w:hAnsi="Times New Roman" w:cs="Times New Roman"/>
        </w:rPr>
        <w:t>Kişi</w:t>
      </w:r>
      <w:r w:rsidRPr="009D3F5E">
        <w:rPr>
          <w:rFonts w:ascii="Times New Roman" w:eastAsia="Times New Roman" w:hAnsi="Times New Roman" w:cs="Times New Roman"/>
        </w:rPr>
        <w:t>lere bildirilmesini isteme,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İşlenen verilerinizin münhasıran otomatik sistemler vasıtasıyla analiz edilmesi suretiyle aleyhinize bir sonuç ortaya çıkması halinde bu sonuca itiraz etme,</w:t>
      </w:r>
    </w:p>
    <w:p w:rsidR="009D3F5E" w:rsidRPr="009D3F5E" w:rsidRDefault="009D3F5E" w:rsidP="009D3F5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Kişi</w:t>
      </w:r>
      <w:r w:rsidRPr="009D3F5E">
        <w:rPr>
          <w:rFonts w:ascii="Times New Roman" w:eastAsia="Times New Roman" w:hAnsi="Times New Roman" w:cs="Times New Roman"/>
        </w:rPr>
        <w:t>sel verilerinizin kanuna aykırı olarak işlenmesi sebebiyle zarara uğramanız halinde zararın giderilmesini talep etme haklarınız bulunmaktadır.</w:t>
      </w:r>
    </w:p>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b/>
          <w:bCs/>
          <w:color w:val="212121"/>
        </w:rPr>
        <w:t>Kişisel Veri Toplamanın Yöntemi ve Hukuki Sebebi</w:t>
      </w: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 xml:space="preserve">Orta Doğu Teknik Üniversitesi, sözlü yazılı veya elektronik ortamlar vasıtasıyla elde edilen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verilerinizi, 6698 sayılı Kişisel Verilerin Korunması Kanununun 5. ve 6. Maddelerinde belirtilen </w:t>
      </w:r>
      <w:r>
        <w:rPr>
          <w:rFonts w:ascii="Times New Roman" w:eastAsia="Times New Roman" w:hAnsi="Times New Roman" w:cs="Times New Roman"/>
        </w:rPr>
        <w:t>Kişi</w:t>
      </w:r>
      <w:r w:rsidRPr="009D3F5E">
        <w:rPr>
          <w:rFonts w:ascii="Times New Roman" w:eastAsia="Times New Roman" w:hAnsi="Times New Roman" w:cs="Times New Roman"/>
        </w:rPr>
        <w:t xml:space="preserve">sel verilerin işlenme şartları ve amaçları kapsamında </w:t>
      </w:r>
      <w:r>
        <w:rPr>
          <w:rFonts w:ascii="Times New Roman" w:eastAsia="Times New Roman" w:hAnsi="Times New Roman" w:cs="Times New Roman"/>
        </w:rPr>
        <w:t>Sürekli Eğitim Merkezi</w:t>
      </w:r>
      <w:r w:rsidRPr="009D3F5E">
        <w:rPr>
          <w:rFonts w:ascii="Times New Roman" w:eastAsia="Times New Roman" w:hAnsi="Times New Roman" w:cs="Times New Roman"/>
        </w:rPr>
        <w:t xml:space="preserve"> Uzaktan eğitim (Senkron eğitim) katılım süreci kapsamında aşağıda belirtilen yöntemlerle kişisel veriler toplanmaktadır:</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1"/>
        <w:gridCol w:w="2806"/>
        <w:gridCol w:w="3393"/>
      </w:tblGrid>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Veri Çeşitleri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Toplanma Yöntemi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b/>
                <w:bCs/>
              </w:rPr>
              <w:t>Toplanma Noktası</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E-posta</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Yarı Otomatik Aktarım</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sem.metu.edu.tr</w:t>
            </w:r>
            <w:r>
              <w:rPr>
                <w:rFonts w:ascii="Times New Roman" w:eastAsia="Times New Roman" w:hAnsi="Times New Roman" w:cs="Times New Roman"/>
              </w:rPr>
              <w:t>,</w:t>
            </w:r>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Blackboard</w:t>
            </w:r>
            <w:proofErr w:type="spellEnd"/>
            <w:r>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Collaborate</w:t>
            </w:r>
            <w:proofErr w:type="spellEnd"/>
            <w:r>
              <w:rPr>
                <w:rFonts w:ascii="Times New Roman" w:eastAsia="Times New Roman" w:hAnsi="Times New Roman" w:cs="Times New Roman"/>
              </w:rPr>
              <w:t>,</w:t>
            </w:r>
            <w:r w:rsidRPr="009D3F5E">
              <w:rPr>
                <w:rFonts w:ascii="Times New Roman" w:eastAsia="Times New Roman" w:hAnsi="Times New Roman" w:cs="Times New Roman"/>
              </w:rPr>
              <w:t xml:space="preserve"> Cisco </w:t>
            </w:r>
            <w:proofErr w:type="spellStart"/>
            <w:r w:rsidRPr="009D3F5E">
              <w:rPr>
                <w:rFonts w:ascii="Times New Roman" w:eastAsia="Times New Roman" w:hAnsi="Times New Roman" w:cs="Times New Roman"/>
              </w:rPr>
              <w:t>Webex</w:t>
            </w:r>
            <w:proofErr w:type="spellEnd"/>
            <w:r w:rsidRPr="009D3F5E">
              <w:rPr>
                <w:rFonts w:ascii="Times New Roman" w:eastAsia="Times New Roman" w:hAnsi="Times New Roman" w:cs="Times New Roman"/>
              </w:rPr>
              <w:t xml:space="preserve"> </w:t>
            </w:r>
            <w:r w:rsidRPr="009D3F5E">
              <w:rPr>
                <w:rFonts w:ascii="Times New Roman" w:eastAsia="Times New Roman" w:hAnsi="Times New Roman" w:cs="Times New Roman"/>
              </w:rPr>
              <w:lastRenderedPageBreak/>
              <w:t>(</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://www.webex.com) </w:t>
            </w:r>
            <w:proofErr w:type="spellStart"/>
            <w:r w:rsidRPr="009D3F5E">
              <w:rPr>
                <w:rFonts w:ascii="Times New Roman" w:eastAsia="Times New Roman" w:hAnsi="Times New Roman" w:cs="Times New Roman"/>
              </w:rPr>
              <w:t>Clickmeeting</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://clickmeeting.com) Microsoft </w:t>
            </w:r>
            <w:proofErr w:type="spellStart"/>
            <w:r w:rsidRPr="009D3F5E">
              <w:rPr>
                <w:rFonts w:ascii="Times New Roman" w:eastAsia="Times New Roman" w:hAnsi="Times New Roman" w:cs="Times New Roman"/>
              </w:rPr>
              <w:t>Teams</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://teams.microsoft.com)</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lastRenderedPageBreak/>
              <w:t xml:space="preserve">Ad, </w:t>
            </w:r>
            <w:proofErr w:type="spellStart"/>
            <w:r w:rsidRPr="009D3F5E">
              <w:rPr>
                <w:rFonts w:ascii="Times New Roman" w:eastAsia="Times New Roman" w:hAnsi="Times New Roman" w:cs="Times New Roman"/>
              </w:rPr>
              <w:t>Soyad</w:t>
            </w:r>
            <w:proofErr w:type="spellEnd"/>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Yarı Otomatik Aktarım</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sem.metu.edu.tr</w:t>
            </w:r>
            <w:r>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Blackboard</w:t>
            </w:r>
            <w:proofErr w:type="spellEnd"/>
            <w:r>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Collaborate</w:t>
            </w:r>
            <w:proofErr w:type="spellEnd"/>
            <w:r>
              <w:rPr>
                <w:rFonts w:ascii="Times New Roman" w:eastAsia="Times New Roman" w:hAnsi="Times New Roman" w:cs="Times New Roman"/>
              </w:rPr>
              <w:t>,</w:t>
            </w:r>
            <w:r w:rsidRPr="009D3F5E">
              <w:rPr>
                <w:rFonts w:ascii="Times New Roman" w:eastAsia="Times New Roman" w:hAnsi="Times New Roman" w:cs="Times New Roman"/>
              </w:rPr>
              <w:t xml:space="preserve"> Cisco </w:t>
            </w:r>
            <w:proofErr w:type="spellStart"/>
            <w:r w:rsidRPr="009D3F5E">
              <w:rPr>
                <w:rFonts w:ascii="Times New Roman" w:eastAsia="Times New Roman" w:hAnsi="Times New Roman" w:cs="Times New Roman"/>
              </w:rPr>
              <w:t>Webex</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://www.webex.com) </w:t>
            </w:r>
            <w:proofErr w:type="spellStart"/>
            <w:r w:rsidRPr="009D3F5E">
              <w:rPr>
                <w:rFonts w:ascii="Times New Roman" w:eastAsia="Times New Roman" w:hAnsi="Times New Roman" w:cs="Times New Roman"/>
              </w:rPr>
              <w:t>Clickmeeting</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://clickmeeting.com) Microsoft </w:t>
            </w:r>
            <w:proofErr w:type="spellStart"/>
            <w:r w:rsidRPr="009D3F5E">
              <w:rPr>
                <w:rFonts w:ascii="Times New Roman" w:eastAsia="Times New Roman" w:hAnsi="Times New Roman" w:cs="Times New Roman"/>
              </w:rPr>
              <w:t>Teams</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://teams.microsoft.com)</w:t>
            </w:r>
          </w:p>
        </w:tc>
      </w:tr>
      <w:tr w:rsidR="009D3F5E" w:rsidRPr="009D3F5E" w:rsidTr="009D3F5E">
        <w:trPr>
          <w:trHeight w:val="400"/>
          <w:tblCellSpacing w:w="10" w:type="dxa"/>
        </w:trPr>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Canlı oturum kayıtları, Ders materyalleri</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Yarı Otomatik Aktarım</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3F5E" w:rsidRPr="009D3F5E" w:rsidRDefault="009D3F5E" w:rsidP="009D3F5E">
            <w:pPr>
              <w:spacing w:before="100" w:beforeAutospacing="1" w:after="100" w:afterAutospacing="1"/>
              <w:rPr>
                <w:rFonts w:ascii="Times New Roman" w:eastAsia="Times New Roman" w:hAnsi="Times New Roman" w:cs="Times New Roman"/>
              </w:rPr>
            </w:pPr>
            <w:r w:rsidRPr="009D3F5E">
              <w:rPr>
                <w:rFonts w:ascii="Times New Roman" w:eastAsia="Times New Roman" w:hAnsi="Times New Roman" w:cs="Times New Roman"/>
              </w:rPr>
              <w:t xml:space="preserve">sem.metu.edu.tr , </w:t>
            </w:r>
            <w:proofErr w:type="spellStart"/>
            <w:r w:rsidRPr="009D3F5E">
              <w:rPr>
                <w:rFonts w:ascii="Times New Roman" w:eastAsia="Times New Roman" w:hAnsi="Times New Roman" w:cs="Times New Roman"/>
              </w:rPr>
              <w:t>Blackboard</w:t>
            </w:r>
            <w:proofErr w:type="spellEnd"/>
            <w:r>
              <w:rPr>
                <w:rFonts w:ascii="Times New Roman" w:eastAsia="Times New Roman" w:hAnsi="Times New Roman" w:cs="Times New Roman"/>
              </w:rPr>
              <w:t>,</w:t>
            </w:r>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Collaborate</w:t>
            </w:r>
            <w:proofErr w:type="spellEnd"/>
            <w:r>
              <w:rPr>
                <w:rFonts w:ascii="Times New Roman" w:eastAsia="Times New Roman" w:hAnsi="Times New Roman" w:cs="Times New Roman"/>
              </w:rPr>
              <w:t>,</w:t>
            </w:r>
            <w:r w:rsidRPr="009D3F5E">
              <w:rPr>
                <w:rFonts w:ascii="Times New Roman" w:eastAsia="Times New Roman" w:hAnsi="Times New Roman" w:cs="Times New Roman"/>
              </w:rPr>
              <w:t xml:space="preserve"> Cisco </w:t>
            </w:r>
            <w:proofErr w:type="spellStart"/>
            <w:r w:rsidRPr="009D3F5E">
              <w:rPr>
                <w:rFonts w:ascii="Times New Roman" w:eastAsia="Times New Roman" w:hAnsi="Times New Roman" w:cs="Times New Roman"/>
              </w:rPr>
              <w:t>Webex</w:t>
            </w:r>
            <w:proofErr w:type="spellEnd"/>
            <w:r>
              <w:rPr>
                <w:rFonts w:ascii="Times New Roman" w:eastAsia="Times New Roman" w:hAnsi="Times New Roman" w:cs="Times New Roman"/>
              </w:rPr>
              <w:t>,</w:t>
            </w:r>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://www.webex.com) </w:t>
            </w:r>
            <w:proofErr w:type="spellStart"/>
            <w:r w:rsidRPr="009D3F5E">
              <w:rPr>
                <w:rFonts w:ascii="Times New Roman" w:eastAsia="Times New Roman" w:hAnsi="Times New Roman" w:cs="Times New Roman"/>
              </w:rPr>
              <w:t>Clickmeeting</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 xml:space="preserve">://clickmeeting.com) Microsoft </w:t>
            </w:r>
            <w:proofErr w:type="spellStart"/>
            <w:r w:rsidRPr="009D3F5E">
              <w:rPr>
                <w:rFonts w:ascii="Times New Roman" w:eastAsia="Times New Roman" w:hAnsi="Times New Roman" w:cs="Times New Roman"/>
              </w:rPr>
              <w:t>Teams</w:t>
            </w:r>
            <w:proofErr w:type="spellEnd"/>
            <w:r w:rsidRPr="009D3F5E">
              <w:rPr>
                <w:rFonts w:ascii="Times New Roman" w:eastAsia="Times New Roman" w:hAnsi="Times New Roman" w:cs="Times New Roman"/>
              </w:rPr>
              <w:t xml:space="preserve"> (</w:t>
            </w:r>
            <w:proofErr w:type="spellStart"/>
            <w:r w:rsidRPr="009D3F5E">
              <w:rPr>
                <w:rFonts w:ascii="Times New Roman" w:eastAsia="Times New Roman" w:hAnsi="Times New Roman" w:cs="Times New Roman"/>
              </w:rPr>
              <w:t>https</w:t>
            </w:r>
            <w:proofErr w:type="spellEnd"/>
            <w:r w:rsidRPr="009D3F5E">
              <w:rPr>
                <w:rFonts w:ascii="Times New Roman" w:eastAsia="Times New Roman" w:hAnsi="Times New Roman" w:cs="Times New Roman"/>
              </w:rPr>
              <w:t>://teams.microsoft.com)</w:t>
            </w:r>
          </w:p>
        </w:tc>
      </w:tr>
    </w:tbl>
    <w:p w:rsidR="009D3F5E" w:rsidRPr="009D3F5E" w:rsidRDefault="009D3F5E" w:rsidP="009D3F5E">
      <w:pPr>
        <w:spacing w:before="100" w:beforeAutospacing="1" w:after="100" w:afterAutospacing="1"/>
        <w:rPr>
          <w:rFonts w:ascii="Times New Roman" w:eastAsia="Times New Roman" w:hAnsi="Times New Roman" w:cs="Times New Roman"/>
        </w:rPr>
      </w:pP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b/>
          <w:bCs/>
          <w:color w:val="212121"/>
        </w:rPr>
        <w:t>Başvuru</w:t>
      </w:r>
    </w:p>
    <w:p w:rsidR="009D3F5E" w:rsidRPr="009D3F5E" w:rsidRDefault="009D3F5E" w:rsidP="009D3F5E">
      <w:pPr>
        <w:spacing w:before="100" w:beforeAutospacing="1" w:after="100" w:afterAutospacing="1"/>
        <w:jc w:val="both"/>
        <w:rPr>
          <w:rFonts w:ascii="Times New Roman" w:eastAsia="Times New Roman" w:hAnsi="Times New Roman" w:cs="Times New Roman"/>
        </w:rPr>
      </w:pPr>
      <w:r w:rsidRPr="009D3F5E">
        <w:rPr>
          <w:rFonts w:ascii="Times New Roman" w:eastAsia="Times New Roman" w:hAnsi="Times New Roman" w:cs="Times New Roman"/>
        </w:rPr>
        <w:t>6698 sayılı Kişisel Verilerin Korunması Kanununun “Veri Sorumlusuna Başvuru” başlıklı 13. Maddesinin 1. Fıkrası ve  10.03.2018 tarihli, 30356 sayılı Veri Sorumlusuna Başvuru Usul ve Esasları Hakkında Tebliğ gereğince haklarınıza ilişkin taleplerinizin Üniversitemiz https://kvkk.metu.edu.tr web sayfasında yer alan “Veri Sahibi Başvuru Formu” nu doldurularak  Orta Doğu Teknik Üniversitesi Üniversiteler Mahallesi, Dumlupınar Bulvarı No:1, 06800 Çankaya/Ankara adresine  veya odtu@hs01.kep.tr kep adresine iletilmesi gerekmektedir.</w:t>
      </w:r>
    </w:p>
    <w:p w:rsidR="00A224A2" w:rsidRDefault="009D3F5E"/>
    <w:sectPr w:rsidR="00A224A2" w:rsidSect="009E1C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C76C5"/>
    <w:multiLevelType w:val="multilevel"/>
    <w:tmpl w:val="5FB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5E"/>
    <w:rsid w:val="009D3F5E"/>
    <w:rsid w:val="009E1CC6"/>
    <w:rsid w:val="00C90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2C5B"/>
  <w15:chartTrackingRefBased/>
  <w15:docId w15:val="{352E8C1E-48D3-4647-93BE-7A75318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3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2020-10-02T13:44:00Z</dcterms:created>
  <dcterms:modified xsi:type="dcterms:W3CDTF">2020-10-02T13:49:00Z</dcterms:modified>
</cp:coreProperties>
</file>